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A2" w:rsidRPr="00835400" w:rsidRDefault="005D250A" w:rsidP="005D250A">
      <w:pPr>
        <w:jc w:val="center"/>
        <w:rPr>
          <w:b/>
        </w:rPr>
      </w:pPr>
      <w:r w:rsidRPr="00835400">
        <w:rPr>
          <w:b/>
        </w:rPr>
        <w:t>Registro de Proceso de Seguimiento Consentimiento Informado</w:t>
      </w:r>
    </w:p>
    <w:p w:rsidR="005D250A" w:rsidRPr="005D250A" w:rsidRDefault="005D250A">
      <w:pPr>
        <w:rPr>
          <w:b/>
        </w:rPr>
      </w:pPr>
    </w:p>
    <w:p w:rsidR="00100505" w:rsidRDefault="00841C91" w:rsidP="00F54F79">
      <w:pPr>
        <w:jc w:val="both"/>
      </w:pPr>
      <w:r>
        <w:t xml:space="preserve">La participación de los funcionarios y usuarios en </w:t>
      </w:r>
      <w:r w:rsidR="009B09AE">
        <w:t xml:space="preserve">el Proceso de Seguimiento Consentimiento Informado se realiza mediante un formulario en línea. Este registro se debe completar con la firma y la fecha en que cada una de las personas realizan su aporte en el proceso.  </w:t>
      </w:r>
    </w:p>
    <w:p w:rsidR="009B09AE" w:rsidRDefault="009B09AE" w:rsidP="00F54F79">
      <w:pPr>
        <w:jc w:val="both"/>
      </w:pPr>
    </w:p>
    <w:p w:rsidR="005D250A" w:rsidRDefault="005D250A">
      <w:r>
        <w:t xml:space="preserve">Centro Asistencial: ______________________________ </w:t>
      </w:r>
    </w:p>
    <w:p w:rsidR="005D250A" w:rsidRDefault="005D250A"/>
    <w:p w:rsidR="005D250A" w:rsidRDefault="005D250A">
      <w:r>
        <w:t xml:space="preserve">Periodo por evaluar: </w:t>
      </w:r>
    </w:p>
    <w:p w:rsidR="005D250A" w:rsidRDefault="005D250A">
      <w:r>
        <w:t xml:space="preserve">    ___I Semestre 201</w:t>
      </w:r>
      <w:r w:rsidR="00060A52">
        <w:t>9</w:t>
      </w:r>
      <w:r>
        <w:t xml:space="preserve"> </w:t>
      </w:r>
    </w:p>
    <w:p w:rsidR="005D250A" w:rsidRDefault="005D250A">
      <w:r>
        <w:t xml:space="preserve">   ___II Semestre 201</w:t>
      </w:r>
      <w:r w:rsidR="00060A52">
        <w:t>9</w:t>
      </w:r>
      <w:bookmarkStart w:id="0" w:name="_GoBack"/>
      <w:bookmarkEnd w:id="0"/>
    </w:p>
    <w:p w:rsidR="005D250A" w:rsidRDefault="005D250A"/>
    <w:p w:rsidR="005D250A" w:rsidRDefault="005D25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2796"/>
        <w:gridCol w:w="1660"/>
        <w:gridCol w:w="3049"/>
        <w:gridCol w:w="1403"/>
      </w:tblGrid>
      <w:tr w:rsidR="005D250A" w:rsidTr="005D250A">
        <w:tc>
          <w:tcPr>
            <w:tcW w:w="5070" w:type="dxa"/>
            <w:gridSpan w:val="3"/>
          </w:tcPr>
          <w:p w:rsidR="005D250A" w:rsidRPr="005D250A" w:rsidRDefault="005D250A" w:rsidP="005D250A">
            <w:pPr>
              <w:jc w:val="center"/>
              <w:rPr>
                <w:b/>
              </w:rPr>
            </w:pPr>
            <w:r w:rsidRPr="005D250A">
              <w:rPr>
                <w:b/>
                <w:sz w:val="36"/>
              </w:rPr>
              <w:t>Usuarios</w:t>
            </w:r>
          </w:p>
        </w:tc>
        <w:tc>
          <w:tcPr>
            <w:tcW w:w="4550" w:type="dxa"/>
            <w:gridSpan w:val="2"/>
          </w:tcPr>
          <w:p w:rsidR="005D250A" w:rsidRPr="005D250A" w:rsidRDefault="005D250A" w:rsidP="005D250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Funcionarios </w:t>
            </w:r>
          </w:p>
        </w:tc>
      </w:tr>
      <w:tr w:rsidR="005D250A" w:rsidTr="005D250A">
        <w:tc>
          <w:tcPr>
            <w:tcW w:w="486" w:type="dxa"/>
          </w:tcPr>
          <w:p w:rsidR="005D250A" w:rsidRDefault="005D250A" w:rsidP="005D250A">
            <w:r>
              <w:t xml:space="preserve"> </w:t>
            </w:r>
            <w:proofErr w:type="spellStart"/>
            <w:r>
              <w:t>N°</w:t>
            </w:r>
            <w:proofErr w:type="spellEnd"/>
          </w:p>
        </w:tc>
        <w:tc>
          <w:tcPr>
            <w:tcW w:w="2883" w:type="dxa"/>
          </w:tcPr>
          <w:p w:rsidR="005D250A" w:rsidRDefault="005D250A" w:rsidP="005D250A">
            <w:pPr>
              <w:jc w:val="center"/>
            </w:pPr>
            <w:r>
              <w:t>Firma</w:t>
            </w:r>
            <w:r w:rsidR="006D3DF4">
              <w:t>/ nombre</w:t>
            </w:r>
          </w:p>
        </w:tc>
        <w:tc>
          <w:tcPr>
            <w:tcW w:w="1701" w:type="dxa"/>
          </w:tcPr>
          <w:p w:rsidR="005D250A" w:rsidRDefault="006D3DF4" w:rsidP="005D250A">
            <w:pPr>
              <w:jc w:val="center"/>
            </w:pPr>
            <w:r>
              <w:t xml:space="preserve">Fecha </w:t>
            </w:r>
            <w:r w:rsidR="005D250A">
              <w:t xml:space="preserve"> </w:t>
            </w:r>
          </w:p>
        </w:tc>
        <w:tc>
          <w:tcPr>
            <w:tcW w:w="3118" w:type="dxa"/>
          </w:tcPr>
          <w:p w:rsidR="005D250A" w:rsidRDefault="005D250A" w:rsidP="005D250A">
            <w:pPr>
              <w:jc w:val="center"/>
            </w:pPr>
            <w:r>
              <w:t>Firma</w:t>
            </w:r>
            <w:r w:rsidR="00D31FAD">
              <w:t>/nombre</w:t>
            </w:r>
          </w:p>
        </w:tc>
        <w:tc>
          <w:tcPr>
            <w:tcW w:w="1432" w:type="dxa"/>
          </w:tcPr>
          <w:p w:rsidR="005D250A" w:rsidRDefault="005D250A" w:rsidP="005D250A">
            <w:pPr>
              <w:jc w:val="center"/>
            </w:pPr>
            <w:r>
              <w:t>Fecha</w:t>
            </w: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1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2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3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4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5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6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7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8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9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10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</w:tbl>
    <w:p w:rsidR="005D250A" w:rsidRDefault="005D250A"/>
    <w:p w:rsidR="005D250A" w:rsidRDefault="005D250A"/>
    <w:p w:rsidR="005D250A" w:rsidRDefault="005D250A"/>
    <w:p w:rsidR="005D250A" w:rsidRDefault="005D250A"/>
    <w:p w:rsidR="005D250A" w:rsidRDefault="005D250A">
      <w:r>
        <w:lastRenderedPageBreak/>
        <w:t xml:space="preserve">Esta segunda página debe ser completada únicamente por Hospitales Regionales, Nacionales y Centros especializados. </w:t>
      </w:r>
    </w:p>
    <w:p w:rsidR="005D250A" w:rsidRDefault="005D25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2816"/>
        <w:gridCol w:w="1654"/>
        <w:gridCol w:w="3039"/>
        <w:gridCol w:w="1399"/>
      </w:tblGrid>
      <w:tr w:rsidR="005D250A" w:rsidTr="00213B54">
        <w:tc>
          <w:tcPr>
            <w:tcW w:w="5070" w:type="dxa"/>
            <w:gridSpan w:val="3"/>
          </w:tcPr>
          <w:p w:rsidR="005D250A" w:rsidRPr="005D250A" w:rsidRDefault="005D250A" w:rsidP="00213B54">
            <w:pPr>
              <w:jc w:val="center"/>
              <w:rPr>
                <w:b/>
              </w:rPr>
            </w:pPr>
            <w:r w:rsidRPr="005D250A">
              <w:rPr>
                <w:b/>
                <w:sz w:val="36"/>
              </w:rPr>
              <w:t>Usuarios</w:t>
            </w:r>
          </w:p>
        </w:tc>
        <w:tc>
          <w:tcPr>
            <w:tcW w:w="4550" w:type="dxa"/>
            <w:gridSpan w:val="2"/>
          </w:tcPr>
          <w:p w:rsidR="005D250A" w:rsidRPr="005D250A" w:rsidRDefault="005D250A" w:rsidP="00213B5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Funcionarios </w:t>
            </w:r>
          </w:p>
        </w:tc>
      </w:tr>
      <w:tr w:rsidR="005D250A" w:rsidTr="00213B54">
        <w:tc>
          <w:tcPr>
            <w:tcW w:w="486" w:type="dxa"/>
          </w:tcPr>
          <w:p w:rsidR="005D250A" w:rsidRDefault="005D250A" w:rsidP="00213B54">
            <w:r>
              <w:t xml:space="preserve"> </w:t>
            </w:r>
            <w:proofErr w:type="spellStart"/>
            <w:r>
              <w:t>N°</w:t>
            </w:r>
            <w:proofErr w:type="spellEnd"/>
          </w:p>
        </w:tc>
        <w:tc>
          <w:tcPr>
            <w:tcW w:w="2883" w:type="dxa"/>
          </w:tcPr>
          <w:p w:rsidR="005D250A" w:rsidRDefault="005D250A" w:rsidP="00213B54">
            <w:pPr>
              <w:jc w:val="center"/>
            </w:pPr>
            <w:r>
              <w:t>Firma</w:t>
            </w:r>
            <w:r w:rsidR="00D31FAD">
              <w:t>/nombre</w:t>
            </w:r>
          </w:p>
        </w:tc>
        <w:tc>
          <w:tcPr>
            <w:tcW w:w="1701" w:type="dxa"/>
          </w:tcPr>
          <w:p w:rsidR="005D250A" w:rsidRDefault="005D250A" w:rsidP="00213B54">
            <w:pPr>
              <w:jc w:val="center"/>
            </w:pPr>
            <w:r>
              <w:t>Fecha</w:t>
            </w:r>
          </w:p>
        </w:tc>
        <w:tc>
          <w:tcPr>
            <w:tcW w:w="3118" w:type="dxa"/>
          </w:tcPr>
          <w:p w:rsidR="005D250A" w:rsidRDefault="005D250A" w:rsidP="00213B54">
            <w:pPr>
              <w:jc w:val="center"/>
            </w:pPr>
            <w:r>
              <w:t>Firma</w:t>
            </w:r>
            <w:r w:rsidR="00D31FAD">
              <w:t>/nombre</w:t>
            </w:r>
          </w:p>
        </w:tc>
        <w:tc>
          <w:tcPr>
            <w:tcW w:w="1432" w:type="dxa"/>
          </w:tcPr>
          <w:p w:rsidR="005D250A" w:rsidRDefault="005D250A" w:rsidP="00213B54">
            <w:pPr>
              <w:jc w:val="center"/>
            </w:pPr>
            <w:r>
              <w:t>Fecha</w:t>
            </w: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 w:rsidRPr="005D250A">
              <w:t>1</w:t>
            </w:r>
            <w:r>
              <w:t>1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2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3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4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5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6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7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8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9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2</w:t>
            </w:r>
            <w:r w:rsidRPr="005D250A">
              <w:t>0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 w:val="restart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RPr="005D250A" w:rsidTr="00F54F79">
        <w:tc>
          <w:tcPr>
            <w:tcW w:w="5070" w:type="dxa"/>
            <w:gridSpan w:val="3"/>
            <w:vMerge/>
          </w:tcPr>
          <w:p w:rsidR="00F54F79" w:rsidRDefault="00F54F79" w:rsidP="00CD1329"/>
        </w:tc>
        <w:tc>
          <w:tcPr>
            <w:tcW w:w="3118" w:type="dxa"/>
          </w:tcPr>
          <w:p w:rsidR="00F54F79" w:rsidRPr="005D250A" w:rsidRDefault="00F54F79" w:rsidP="00CD1329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F54F79" w:rsidRPr="005D250A" w:rsidRDefault="00F54F79" w:rsidP="00CD1329">
            <w:pPr>
              <w:rPr>
                <w:sz w:val="72"/>
              </w:rPr>
            </w:pPr>
          </w:p>
        </w:tc>
      </w:tr>
    </w:tbl>
    <w:p w:rsidR="005D250A" w:rsidRDefault="005D250A"/>
    <w:sectPr w:rsidR="005D250A" w:rsidSect="00952FB9">
      <w:pgSz w:w="12240" w:h="15840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4"/>
    <w:rsid w:val="00060A52"/>
    <w:rsid w:val="00100505"/>
    <w:rsid w:val="00207FCF"/>
    <w:rsid w:val="00227A34"/>
    <w:rsid w:val="002D27C1"/>
    <w:rsid w:val="00572CA2"/>
    <w:rsid w:val="005D250A"/>
    <w:rsid w:val="006D3DF4"/>
    <w:rsid w:val="00835400"/>
    <w:rsid w:val="00841C91"/>
    <w:rsid w:val="00952FB9"/>
    <w:rsid w:val="009B09AE"/>
    <w:rsid w:val="00D31FAD"/>
    <w:rsid w:val="00F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E118"/>
  <w15:chartTrackingRefBased/>
  <w15:docId w15:val="{D931D415-52CC-464D-9E96-DD0AE042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C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2D2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D2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D27C1"/>
    <w:pPr>
      <w:keepNext/>
      <w:spacing w:before="120" w:after="120"/>
      <w:ind w:firstLine="357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27C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D27C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2D27C1"/>
    <w:rPr>
      <w:b/>
      <w:bCs/>
      <w:sz w:val="24"/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D27C1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2D27C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2D27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2DA2BF" w:themeColor="accent1"/>
      <w:spacing w:val="15"/>
      <w:lang w:val="es-CR"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2D27C1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2D27C1"/>
    <w:rPr>
      <w:rFonts w:ascii="Calibri" w:eastAsia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27C1"/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2D27C1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5D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Zamora Portuguez</dc:creator>
  <cp:keywords/>
  <dc:description/>
  <cp:lastModifiedBy>Luis Alberto Campos Hall</cp:lastModifiedBy>
  <cp:revision>3</cp:revision>
  <dcterms:created xsi:type="dcterms:W3CDTF">2019-05-10T20:25:00Z</dcterms:created>
  <dcterms:modified xsi:type="dcterms:W3CDTF">2019-05-10T20:25:00Z</dcterms:modified>
</cp:coreProperties>
</file>